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C" w:rsidRPr="00907368" w:rsidRDefault="00FE2F0C" w:rsidP="0033307B">
      <w:pPr>
        <w:jc w:val="right"/>
        <w:rPr>
          <w:b/>
          <w:sz w:val="20"/>
          <w:szCs w:val="20"/>
        </w:rPr>
      </w:pPr>
      <w:r w:rsidRPr="00907368">
        <w:rPr>
          <w:b/>
          <w:sz w:val="20"/>
          <w:szCs w:val="20"/>
        </w:rPr>
        <w:t>Príloha č. 1 k Výzve na predkladanie ponúk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označenie Obchodného registra alebo inej evidencie,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do ktorej je uchádzač zapísaný podľa právneho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poriadku štátu, ktorým sa spravuje, a číslo zápisu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*) vyplniť</w:t>
      </w: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FE2F0C" w:rsidRPr="00907368" w:rsidTr="002A423D">
        <w:trPr>
          <w:trHeight w:val="834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249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976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247AE8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FE2F0C" w:rsidRPr="00907368" w:rsidRDefault="00FE2F0C" w:rsidP="00E8016B">
      <w:pPr>
        <w:jc w:val="righ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2. k Výzve na predkladanie ponúk</w:t>
      </w:r>
    </w:p>
    <w:p w:rsidR="00FE2F0C" w:rsidRPr="00907368" w:rsidRDefault="00FE2F0C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907368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907368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907368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FE2F0C" w:rsidRPr="00907368" w:rsidRDefault="00FE2F0C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AA2582">
        <w:rPr>
          <w:rFonts w:ascii="Tahoma" w:hAnsi="Tahoma" w:cs="Tahoma"/>
          <w:noProof/>
          <w:sz w:val="20"/>
          <w:szCs w:val="20"/>
        </w:rPr>
        <w:t>CNC hydraulický ohraňovací lis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spacing w:val="-2"/>
          <w:sz w:val="20"/>
          <w:szCs w:val="20"/>
        </w:rPr>
        <w:t>Návrh uchádzača na plnenie kritéria určeného vyhlasovateľom  :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ind w:left="1440"/>
        <w:jc w:val="lef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=................................................................... Euro bez DPH 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                        Uchádzač uvedie cenu na dve desatinné miesta v Euro bez DPH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br w:type="page"/>
      </w:r>
    </w:p>
    <w:p w:rsidR="00FE2F0C" w:rsidRPr="00907368" w:rsidRDefault="00FE2F0C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3 k  Výzve na predkladanie ponúk</w:t>
      </w:r>
    </w:p>
    <w:p w:rsidR="00FE2F0C" w:rsidRPr="00907368" w:rsidRDefault="00FE2F0C" w:rsidP="00B06841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F83ECD">
      <w:pPr>
        <w:pStyle w:val="Zkladntext212"/>
        <w:numPr>
          <w:ilvl w:val="3"/>
          <w:numId w:val="2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F83ECD">
      <w:pPr>
        <w:pStyle w:val="Zkladntext212"/>
        <w:numPr>
          <w:ilvl w:val="3"/>
          <w:numId w:val="2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F83ECD">
      <w:pPr>
        <w:pStyle w:val="Zkladntext212"/>
        <w:numPr>
          <w:ilvl w:val="3"/>
          <w:numId w:val="2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F83ECD">
      <w:pPr>
        <w:pStyle w:val="Zkladntext212"/>
        <w:numPr>
          <w:ilvl w:val="3"/>
          <w:numId w:val="2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AA2582">
        <w:rPr>
          <w:rFonts w:ascii="Tahoma" w:hAnsi="Tahoma" w:cs="Tahoma"/>
          <w:noProof/>
          <w:sz w:val="20"/>
          <w:szCs w:val="20"/>
        </w:rPr>
        <w:t>CNC hydraulický ohraňovací lis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F83ECD">
      <w:pPr>
        <w:pStyle w:val="Zkladntext212"/>
        <w:numPr>
          <w:ilvl w:val="3"/>
          <w:numId w:val="2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p w:rsidR="00B73B05" w:rsidRDefault="00B73B05" w:rsidP="00B73B05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p w:rsidR="00FE2F0C" w:rsidRDefault="00FE2F0C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  <w:r w:rsidRPr="00EB47F3">
        <w:rPr>
          <w:rFonts w:ascii="Tahoma" w:hAnsi="Tahoma" w:cs="Tahoma"/>
          <w:b w:val="0"/>
          <w:sz w:val="20"/>
          <w:szCs w:val="20"/>
        </w:rPr>
        <w:t>Počet kusov :1 ks</w:t>
      </w:r>
    </w:p>
    <w:tbl>
      <w:tblPr>
        <w:tblStyle w:val="Mriekatabuky"/>
        <w:tblW w:w="10558" w:type="dxa"/>
        <w:jc w:val="center"/>
        <w:tblInd w:w="749" w:type="dxa"/>
        <w:tblLayout w:type="fixed"/>
        <w:tblLook w:val="04A0"/>
      </w:tblPr>
      <w:tblGrid>
        <w:gridCol w:w="396"/>
        <w:gridCol w:w="6732"/>
        <w:gridCol w:w="1377"/>
        <w:gridCol w:w="956"/>
        <w:gridCol w:w="1097"/>
      </w:tblGrid>
      <w:tr w:rsidR="002E1884" w:rsidRPr="00564FB0" w:rsidTr="002E1884">
        <w:trPr>
          <w:trHeight w:val="458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Ponúkaná hodnota</w:t>
            </w:r>
          </w:p>
        </w:tc>
      </w:tr>
      <w:tr w:rsidR="002E1884" w:rsidTr="002E1884">
        <w:trPr>
          <w:trHeight w:val="458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CNC hydraulický ohraňovacílis s príslušenstvom je určený na ohýbanie oceľových plechov vo výrobnej hale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  <w:hideMark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Maximálna lisovacia sila</w:t>
            </w:r>
          </w:p>
        </w:tc>
        <w:tc>
          <w:tcPr>
            <w:tcW w:w="1377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min. 400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tona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  <w:hideMark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Pracovná dĺžka</w:t>
            </w:r>
          </w:p>
        </w:tc>
        <w:tc>
          <w:tcPr>
            <w:tcW w:w="1377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min. 4000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Priechod medzi stojkami lisu</w:t>
            </w:r>
          </w:p>
        </w:tc>
        <w:tc>
          <w:tcPr>
            <w:tcW w:w="1377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min. 3200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riadený riadiaci systém stroja (CNC)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 Maximálny príkon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max. 50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kVA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Vyloženie v stojanoch lisu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min. 400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riadený riadiacim systémom stroja zdvih barana na oboch koncoch barana (os Y1, Y2)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riadené riadiacim systémom výškové nastavenie palca zadného dorazu  (os R)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riadený riadiacim systémom pohyb zadného dorazu  (os X)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Počet dorazových palcov zadného dorazu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Polohovanie osí X a R vykonávané servomotormi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Nepresnosť odmeriavania  súbežnosti chodu barana</w:t>
            </w:r>
          </w:p>
        </w:tc>
        <w:tc>
          <w:tcPr>
            <w:tcW w:w="1377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max. 0,03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19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Stôl pre kompenzáciu priehybu s automatickým motorickým  nastavením riadený riadiacim systémom stroja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Laserová ochrana rúk a systém bezpečnostných ochrán stroja: svetelný lúč svietiaci pod špičkou horného nástroja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Systém pre automatickú korekciu uhla ohybu spolupracujúci s riadiacim systémom stroja - pre zabezpečenie správneho uhla ohybu na prvý krát.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Tr="002E1884">
        <w:trPr>
          <w:trHeight w:val="300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 Tolerancia odchýliek systému pre automatickú korekciu uhla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max. +/- 0,5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Prenosný stojan s nožným pedálom</w:t>
            </w:r>
          </w:p>
        </w:tc>
        <w:tc>
          <w:tcPr>
            <w:tcW w:w="1377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404"/>
          <w:jc w:val="center"/>
        </w:trPr>
        <w:tc>
          <w:tcPr>
            <w:tcW w:w="7128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Lis musí svojim vyhotovením a vybavením  vykonať ohýbanie týchto výrobkov s nižšie uvedenými technickými parametrami :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U a C profilov bez pomocného predohybu, z jemnozrnnej ocele (S700MC) s pevnosťou Rm=950MPa: 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celková šírkaxcelková výškaxhrúbka materiáluxzahnuté konce/vnútorné rádiusy/ vnútorné uhly: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C profil-200mm x 175mm x 2,5mm x 28mm / R=10mm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C profil- 170mm x 190mm x 3mm x 28mm / R=6mm / 90° 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profil- 330mm x 196,5mm x 3mm x 0mm / R=10mm / 90° 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 284mm x 310mm x 8mm x 0mm / R=16mm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 165mm x 140mm x 10mm x 0mm / R=20mm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profil- 300mm x 70mm x 2mm x 0mm / R=2,5mm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 165mm x 140mm x 10mm x 0mm / R=20mm / 90°</w:t>
            </w:r>
          </w:p>
        </w:tc>
        <w:tc>
          <w:tcPr>
            <w:tcW w:w="1377" w:type="dxa"/>
            <w:vAlign w:val="center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  <w:vAlign w:val="center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396" w:type="dxa"/>
            <w:vMerge w:val="restart"/>
            <w:textDirection w:val="btLr"/>
            <w:vAlign w:val="center"/>
            <w:hideMark/>
          </w:tcPr>
          <w:p w:rsidR="002E1884" w:rsidRPr="00321C6B" w:rsidRDefault="002E1884" w:rsidP="002E1884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systém</w:t>
            </w:r>
          </w:p>
        </w:tc>
        <w:tc>
          <w:tcPr>
            <w:tcW w:w="6732" w:type="dxa"/>
            <w:noWrap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Programovo riadený riadiaci systém stroja (CNC) musí umožňovať  2D grafické programové riadenie osí Y1,Y2/polohovanie barana/, X /polohovanie zadného dorazu/ a R /výškové nastavenie palcov zadného </w:t>
            </w:r>
            <w:r w:rsidRPr="00321C6B">
              <w:rPr>
                <w:rFonts w:ascii="Tahoma" w:hAnsi="Tahoma" w:cs="Tahoma"/>
                <w:sz w:val="20"/>
                <w:szCs w:val="20"/>
              </w:rPr>
              <w:lastRenderedPageBreak/>
              <w:t xml:space="preserve">dorazu/ </w:t>
            </w:r>
          </w:p>
        </w:tc>
        <w:tc>
          <w:tcPr>
            <w:tcW w:w="1377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lastRenderedPageBreak/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396" w:type="dxa"/>
            <w:vMerge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32" w:type="dxa"/>
            <w:noWrap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Farebný Monitor s dotykovou obrazovkou umiestnený na otočnom ramene na stroji</w:t>
            </w:r>
          </w:p>
        </w:tc>
        <w:tc>
          <w:tcPr>
            <w:tcW w:w="1377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396" w:type="dxa"/>
            <w:vMerge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32" w:type="dxa"/>
            <w:noWrap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Uhlopriečka monitora</w:t>
            </w:r>
          </w:p>
        </w:tc>
        <w:tc>
          <w:tcPr>
            <w:tcW w:w="1377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min 19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" Palce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45"/>
          <w:jc w:val="center"/>
        </w:trPr>
        <w:tc>
          <w:tcPr>
            <w:tcW w:w="396" w:type="dxa"/>
            <w:vMerge w:val="restart"/>
            <w:textDirection w:val="btLr"/>
            <w:vAlign w:val="center"/>
            <w:hideMark/>
          </w:tcPr>
          <w:p w:rsidR="002E1884" w:rsidRPr="00321C6B" w:rsidRDefault="002E1884" w:rsidP="002E1884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 xml:space="preserve">Softvér </w:t>
            </w:r>
          </w:p>
        </w:tc>
        <w:tc>
          <w:tcPr>
            <w:tcW w:w="6732" w:type="dxa"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Software riadiaceho systém lisu určený pre inštaláciu na PC v kancelárii slúžiaci na zálohovanie nástrojov, programov a parametrov stroja</w:t>
            </w:r>
          </w:p>
        </w:tc>
        <w:tc>
          <w:tcPr>
            <w:tcW w:w="1377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300"/>
          <w:jc w:val="center"/>
        </w:trPr>
        <w:tc>
          <w:tcPr>
            <w:tcW w:w="396" w:type="dxa"/>
            <w:vMerge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32" w:type="dxa"/>
            <w:noWrap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3D grafický softvér určený pre inštaláciu na PC v kancelárii –ktorým možno  načítať 3D model výrobku vo formáte STP, v 3D simulovať výrobu výrobku na lise a umožní vytvorenie programu pre riadenie lisu na výrobu výrobku, ktorý je možné nahrať do riadiacej jednotky lisu - cez USB alebo po sieti)</w:t>
            </w:r>
          </w:p>
        </w:tc>
        <w:tc>
          <w:tcPr>
            <w:tcW w:w="1377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289"/>
          <w:jc w:val="center"/>
        </w:trPr>
        <w:tc>
          <w:tcPr>
            <w:tcW w:w="396" w:type="dxa"/>
            <w:vMerge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32" w:type="dxa"/>
            <w:noWrap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Aktualizácia softvérových licencií počas záručnej doby </w:t>
            </w:r>
          </w:p>
        </w:tc>
        <w:tc>
          <w:tcPr>
            <w:tcW w:w="1377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884" w:rsidRPr="00C22AA3" w:rsidTr="002E1884">
        <w:trPr>
          <w:trHeight w:val="289"/>
          <w:jc w:val="center"/>
        </w:trPr>
        <w:tc>
          <w:tcPr>
            <w:tcW w:w="396" w:type="dxa"/>
            <w:vMerge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32" w:type="dxa"/>
            <w:noWrap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Licencie software časovo neobmedzené</w:t>
            </w:r>
          </w:p>
        </w:tc>
        <w:tc>
          <w:tcPr>
            <w:tcW w:w="1377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56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1884" w:rsidRDefault="002E1884" w:rsidP="002E1884">
      <w:pPr>
        <w:ind w:left="993"/>
        <w:jc w:val="both"/>
        <w:rPr>
          <w:rFonts w:cs="Arial"/>
          <w:b/>
          <w:color w:val="auto"/>
        </w:rPr>
      </w:pPr>
    </w:p>
    <w:p w:rsidR="002E1884" w:rsidRPr="00967501" w:rsidRDefault="002E1884" w:rsidP="002E1884">
      <w:pPr>
        <w:jc w:val="both"/>
        <w:rPr>
          <w:rFonts w:cs="Arial"/>
          <w:b/>
          <w:color w:val="auto"/>
        </w:rPr>
      </w:pPr>
      <w:r w:rsidRPr="00967501">
        <w:rPr>
          <w:rFonts w:cs="Arial"/>
          <w:b/>
          <w:color w:val="auto"/>
        </w:rPr>
        <w:t xml:space="preserve">Prílohy : </w:t>
      </w:r>
    </w:p>
    <w:p w:rsidR="002E1884" w:rsidRPr="00967501" w:rsidRDefault="002E1884" w:rsidP="002E1884">
      <w:pPr>
        <w:jc w:val="both"/>
        <w:rPr>
          <w:rFonts w:cs="Arial"/>
          <w:b/>
          <w:color w:val="auto"/>
        </w:rPr>
      </w:pPr>
    </w:p>
    <w:p w:rsidR="002E1884" w:rsidRPr="00967501" w:rsidRDefault="002E1884" w:rsidP="002E1884">
      <w:pPr>
        <w:ind w:left="-426"/>
        <w:jc w:val="both"/>
        <w:rPr>
          <w:rFonts w:cs="Arial"/>
          <w:b/>
          <w:color w:val="auto"/>
        </w:rPr>
      </w:pPr>
    </w:p>
    <w:p w:rsidR="002E1884" w:rsidRPr="00967501" w:rsidRDefault="002E1884" w:rsidP="002E1884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967501">
        <w:rPr>
          <w:rFonts w:ascii="Tahoma" w:eastAsia="Arial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b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2E1884" w:rsidRPr="00967501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meno a priezvisko, funkcia, podpis*</w:t>
      </w:r>
    </w:p>
    <w:p w:rsidR="002E1884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</w:r>
      <w:r w:rsidRPr="0096750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2E1884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</w:p>
    <w:p w:rsidR="002E1884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</w:p>
    <w:p w:rsidR="002E1884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</w:p>
    <w:p w:rsidR="002E1884" w:rsidRDefault="002E1884" w:rsidP="002E1884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</w:p>
    <w:p w:rsidR="002E1884" w:rsidRDefault="002E1884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2E1884" w:rsidRDefault="002E1884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52252D" w:rsidRDefault="0052252D" w:rsidP="0052252D">
      <w:pPr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52252D" w:rsidRDefault="0052252D" w:rsidP="002E1884">
      <w:pPr>
        <w:jc w:val="right"/>
        <w:rPr>
          <w:rFonts w:ascii="Tahoma" w:hAnsi="Tahoma" w:cs="Tahoma"/>
          <w:b/>
          <w:sz w:val="20"/>
          <w:szCs w:val="20"/>
        </w:rPr>
      </w:pPr>
    </w:p>
    <w:p w:rsidR="0052252D" w:rsidRDefault="0052252D" w:rsidP="00517A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sectPr w:rsidR="0052252D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1F" w:rsidRDefault="0004211F" w:rsidP="00465A3B">
      <w:r>
        <w:separator/>
      </w:r>
    </w:p>
  </w:endnote>
  <w:endnote w:type="continuationSeparator" w:id="1">
    <w:p w:rsidR="0004211F" w:rsidRDefault="0004211F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B0" w:rsidRDefault="00E324B0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1F" w:rsidRDefault="0004211F" w:rsidP="00465A3B">
      <w:r>
        <w:separator/>
      </w:r>
    </w:p>
  </w:footnote>
  <w:footnote w:type="continuationSeparator" w:id="1">
    <w:p w:rsidR="0004211F" w:rsidRDefault="0004211F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0421784"/>
    <w:multiLevelType w:val="hybridMultilevel"/>
    <w:tmpl w:val="E6A02D00"/>
    <w:lvl w:ilvl="0" w:tplc="E6A62B98">
      <w:numFmt w:val="bullet"/>
      <w:lvlText w:val="-"/>
      <w:lvlJc w:val="left"/>
      <w:pPr>
        <w:ind w:left="1506" w:hanging="360"/>
      </w:pPr>
      <w:rPr>
        <w:rFonts w:ascii="Tahoma" w:eastAsia="Times New Roman" w:hAnsi="Tahoma" w:cs="Tahoma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0169524F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070E5174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9">
    <w:nsid w:val="0E9E02D0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092833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22D86C0C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37974EC3"/>
    <w:multiLevelType w:val="multilevel"/>
    <w:tmpl w:val="B0426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E1ED2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>
    <w:nsid w:val="44D90DE0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0662BBC"/>
    <w:multiLevelType w:val="multilevel"/>
    <w:tmpl w:val="8FB2190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4C759F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577577C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670B6EBE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6A5B71CC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113390A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7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>
    <w:nsid w:val="771060C6"/>
    <w:multiLevelType w:val="hybridMultilevel"/>
    <w:tmpl w:val="B450DA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0">
    <w:nsid w:val="7CDF556C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6"/>
  </w:num>
  <w:num w:numId="3">
    <w:abstractNumId w:val="11"/>
  </w:num>
  <w:num w:numId="4">
    <w:abstractNumId w:val="33"/>
  </w:num>
  <w:num w:numId="5">
    <w:abstractNumId w:val="35"/>
  </w:num>
  <w:num w:numId="6">
    <w:abstractNumId w:val="22"/>
  </w:num>
  <w:num w:numId="7">
    <w:abstractNumId w:val="30"/>
  </w:num>
  <w:num w:numId="8">
    <w:abstractNumId w:val="53"/>
  </w:num>
  <w:num w:numId="9">
    <w:abstractNumId w:val="16"/>
  </w:num>
  <w:num w:numId="10">
    <w:abstractNumId w:val="39"/>
  </w:num>
  <w:num w:numId="11">
    <w:abstractNumId w:val="23"/>
  </w:num>
  <w:num w:numId="12">
    <w:abstractNumId w:val="48"/>
  </w:num>
  <w:num w:numId="13">
    <w:abstractNumId w:val="57"/>
  </w:num>
  <w:num w:numId="14">
    <w:abstractNumId w:val="36"/>
  </w:num>
  <w:num w:numId="15">
    <w:abstractNumId w:val="42"/>
  </w:num>
  <w:num w:numId="16">
    <w:abstractNumId w:val="28"/>
  </w:num>
  <w:num w:numId="17">
    <w:abstractNumId w:val="59"/>
  </w:num>
  <w:num w:numId="18">
    <w:abstractNumId w:val="54"/>
  </w:num>
  <w:num w:numId="19">
    <w:abstractNumId w:val="34"/>
  </w:num>
  <w:num w:numId="20">
    <w:abstractNumId w:val="47"/>
  </w:num>
  <w:num w:numId="21">
    <w:abstractNumId w:val="14"/>
  </w:num>
  <w:num w:numId="22">
    <w:abstractNumId w:val="29"/>
  </w:num>
  <w:num w:numId="23">
    <w:abstractNumId w:val="26"/>
  </w:num>
  <w:num w:numId="24">
    <w:abstractNumId w:val="51"/>
  </w:num>
  <w:num w:numId="25">
    <w:abstractNumId w:val="31"/>
  </w:num>
  <w:num w:numId="26">
    <w:abstractNumId w:val="19"/>
  </w:num>
  <w:num w:numId="27">
    <w:abstractNumId w:val="21"/>
  </w:num>
  <w:num w:numId="28">
    <w:abstractNumId w:val="50"/>
  </w:num>
  <w:num w:numId="29">
    <w:abstractNumId w:val="37"/>
  </w:num>
  <w:num w:numId="30">
    <w:abstractNumId w:val="55"/>
  </w:num>
  <w:num w:numId="31">
    <w:abstractNumId w:val="15"/>
  </w:num>
  <w:num w:numId="32">
    <w:abstractNumId w:val="49"/>
  </w:num>
  <w:num w:numId="33">
    <w:abstractNumId w:val="52"/>
  </w:num>
  <w:num w:numId="34">
    <w:abstractNumId w:val="58"/>
  </w:num>
  <w:num w:numId="35">
    <w:abstractNumId w:val="60"/>
  </w:num>
  <w:num w:numId="36">
    <w:abstractNumId w:val="18"/>
  </w:num>
  <w:num w:numId="37">
    <w:abstractNumId w:val="44"/>
  </w:num>
  <w:num w:numId="38">
    <w:abstractNumId w:val="32"/>
  </w:num>
  <w:num w:numId="39">
    <w:abstractNumId w:val="1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56"/>
  </w:num>
  <w:num w:numId="49">
    <w:abstractNumId w:val="27"/>
  </w:num>
  <w:num w:numId="50">
    <w:abstractNumId w:val="6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38ED"/>
    <w:rsid w:val="000149E2"/>
    <w:rsid w:val="000155D1"/>
    <w:rsid w:val="00017AA1"/>
    <w:rsid w:val="00017B99"/>
    <w:rsid w:val="00025A0C"/>
    <w:rsid w:val="000260EB"/>
    <w:rsid w:val="00031A7F"/>
    <w:rsid w:val="0003299E"/>
    <w:rsid w:val="00035AB4"/>
    <w:rsid w:val="00035B57"/>
    <w:rsid w:val="00041E42"/>
    <w:rsid w:val="0004211F"/>
    <w:rsid w:val="00043633"/>
    <w:rsid w:val="00043C00"/>
    <w:rsid w:val="0004694C"/>
    <w:rsid w:val="000471DD"/>
    <w:rsid w:val="00057345"/>
    <w:rsid w:val="00057DF9"/>
    <w:rsid w:val="000627E2"/>
    <w:rsid w:val="000631FA"/>
    <w:rsid w:val="0006406F"/>
    <w:rsid w:val="000660F3"/>
    <w:rsid w:val="00066DDA"/>
    <w:rsid w:val="0007170C"/>
    <w:rsid w:val="0007506E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A1296"/>
    <w:rsid w:val="000A2F9D"/>
    <w:rsid w:val="000A31FD"/>
    <w:rsid w:val="000A34D6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4DEA"/>
    <w:rsid w:val="001178CD"/>
    <w:rsid w:val="00121AB9"/>
    <w:rsid w:val="00126A95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1DCF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37DAF"/>
    <w:rsid w:val="00245010"/>
    <w:rsid w:val="00245C4E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4ABC"/>
    <w:rsid w:val="002C7D19"/>
    <w:rsid w:val="002E1884"/>
    <w:rsid w:val="002E4BEB"/>
    <w:rsid w:val="002E6928"/>
    <w:rsid w:val="002F0257"/>
    <w:rsid w:val="002F1CE0"/>
    <w:rsid w:val="002F343C"/>
    <w:rsid w:val="002F4803"/>
    <w:rsid w:val="002F5B62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5405"/>
    <w:rsid w:val="003356D4"/>
    <w:rsid w:val="003358BF"/>
    <w:rsid w:val="003409DE"/>
    <w:rsid w:val="00350E3F"/>
    <w:rsid w:val="00351A9D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5B92"/>
    <w:rsid w:val="0038787E"/>
    <w:rsid w:val="00387E94"/>
    <w:rsid w:val="00390FE8"/>
    <w:rsid w:val="003A1DA9"/>
    <w:rsid w:val="003A36B7"/>
    <w:rsid w:val="003A453D"/>
    <w:rsid w:val="003A4B19"/>
    <w:rsid w:val="003A4F4E"/>
    <w:rsid w:val="003B1428"/>
    <w:rsid w:val="003B689C"/>
    <w:rsid w:val="003B7334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4678"/>
    <w:rsid w:val="003E5495"/>
    <w:rsid w:val="003E5969"/>
    <w:rsid w:val="003F27D6"/>
    <w:rsid w:val="003F32C4"/>
    <w:rsid w:val="003F33CB"/>
    <w:rsid w:val="003F6D32"/>
    <w:rsid w:val="0040382B"/>
    <w:rsid w:val="004073C2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40F2"/>
    <w:rsid w:val="00456200"/>
    <w:rsid w:val="0045781C"/>
    <w:rsid w:val="00465A3B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05CE"/>
    <w:rsid w:val="004D1D46"/>
    <w:rsid w:val="004D2CA7"/>
    <w:rsid w:val="004F0877"/>
    <w:rsid w:val="004F137E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671C"/>
    <w:rsid w:val="005B08C4"/>
    <w:rsid w:val="005B0E61"/>
    <w:rsid w:val="005B30F2"/>
    <w:rsid w:val="005B47CA"/>
    <w:rsid w:val="005B7BC7"/>
    <w:rsid w:val="005C4244"/>
    <w:rsid w:val="005D3D9B"/>
    <w:rsid w:val="005D5460"/>
    <w:rsid w:val="005D60E5"/>
    <w:rsid w:val="005D6445"/>
    <w:rsid w:val="005D672E"/>
    <w:rsid w:val="005D707F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4FB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CCF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9F2"/>
    <w:rsid w:val="00676663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1343"/>
    <w:rsid w:val="0078272F"/>
    <w:rsid w:val="00783354"/>
    <w:rsid w:val="00785404"/>
    <w:rsid w:val="00791201"/>
    <w:rsid w:val="00791430"/>
    <w:rsid w:val="00794687"/>
    <w:rsid w:val="007978E8"/>
    <w:rsid w:val="007A1435"/>
    <w:rsid w:val="007A381B"/>
    <w:rsid w:val="007A6C8B"/>
    <w:rsid w:val="007B0D6A"/>
    <w:rsid w:val="007B284E"/>
    <w:rsid w:val="007B2BAA"/>
    <w:rsid w:val="007B2ECA"/>
    <w:rsid w:val="007B6505"/>
    <w:rsid w:val="007C042F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592E"/>
    <w:rsid w:val="007F5AFF"/>
    <w:rsid w:val="007F7270"/>
    <w:rsid w:val="007F7B09"/>
    <w:rsid w:val="00800ED7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07BC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6BA9"/>
    <w:rsid w:val="00907368"/>
    <w:rsid w:val="009074CB"/>
    <w:rsid w:val="0092234A"/>
    <w:rsid w:val="009231DC"/>
    <w:rsid w:val="009239D3"/>
    <w:rsid w:val="00932B8E"/>
    <w:rsid w:val="0094031A"/>
    <w:rsid w:val="00941FC2"/>
    <w:rsid w:val="00942352"/>
    <w:rsid w:val="00952BD2"/>
    <w:rsid w:val="00960F1B"/>
    <w:rsid w:val="0096238E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18EF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5EC7"/>
    <w:rsid w:val="00A50F76"/>
    <w:rsid w:val="00A51640"/>
    <w:rsid w:val="00A51769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2140"/>
    <w:rsid w:val="00AA2582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224F"/>
    <w:rsid w:val="00BB53CE"/>
    <w:rsid w:val="00BB6243"/>
    <w:rsid w:val="00BC0905"/>
    <w:rsid w:val="00BC520C"/>
    <w:rsid w:val="00BD4982"/>
    <w:rsid w:val="00BD6F15"/>
    <w:rsid w:val="00BE2633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3D3E"/>
    <w:rsid w:val="00C77549"/>
    <w:rsid w:val="00C81C49"/>
    <w:rsid w:val="00C83344"/>
    <w:rsid w:val="00C84661"/>
    <w:rsid w:val="00C856AB"/>
    <w:rsid w:val="00C86B5A"/>
    <w:rsid w:val="00C96CC7"/>
    <w:rsid w:val="00CA5C74"/>
    <w:rsid w:val="00CB3225"/>
    <w:rsid w:val="00CC43B9"/>
    <w:rsid w:val="00CD0E6F"/>
    <w:rsid w:val="00CD1CF7"/>
    <w:rsid w:val="00CD27AF"/>
    <w:rsid w:val="00CD4309"/>
    <w:rsid w:val="00CD6670"/>
    <w:rsid w:val="00CD68C8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4958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14C5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C2AC4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6164"/>
    <w:rsid w:val="00E66849"/>
    <w:rsid w:val="00E66900"/>
    <w:rsid w:val="00E70E44"/>
    <w:rsid w:val="00E71660"/>
    <w:rsid w:val="00E8016B"/>
    <w:rsid w:val="00E83430"/>
    <w:rsid w:val="00E85C16"/>
    <w:rsid w:val="00EA0936"/>
    <w:rsid w:val="00EA4B7A"/>
    <w:rsid w:val="00EA5C1C"/>
    <w:rsid w:val="00EB0A07"/>
    <w:rsid w:val="00EB24FF"/>
    <w:rsid w:val="00EB47F3"/>
    <w:rsid w:val="00EC7EF6"/>
    <w:rsid w:val="00EE015B"/>
    <w:rsid w:val="00EE06E6"/>
    <w:rsid w:val="00EE6910"/>
    <w:rsid w:val="00F001B0"/>
    <w:rsid w:val="00F001E0"/>
    <w:rsid w:val="00F00F93"/>
    <w:rsid w:val="00F0798B"/>
    <w:rsid w:val="00F07DA4"/>
    <w:rsid w:val="00F10745"/>
    <w:rsid w:val="00F1271A"/>
    <w:rsid w:val="00F132FD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2E47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B3A60"/>
    <w:rsid w:val="00FB3AD3"/>
    <w:rsid w:val="00FB4D58"/>
    <w:rsid w:val="00FB59F5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5588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2022-07-25T09:15:00Z</cp:lastPrinted>
  <dcterms:created xsi:type="dcterms:W3CDTF">2022-07-26T06:09:00Z</dcterms:created>
  <dcterms:modified xsi:type="dcterms:W3CDTF">2022-07-26T06:13:00Z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